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3FDB" w14:textId="40E2CCCE" w:rsidR="00BB68C9" w:rsidRDefault="00D60619">
      <w:pPr>
        <w:rPr>
          <w:lang w:val="de-DE"/>
        </w:rPr>
      </w:pPr>
      <w:r>
        <w:rPr>
          <w:lang w:val="de-DE"/>
        </w:rPr>
        <w:t xml:space="preserve">Domino </w:t>
      </w:r>
      <w:r w:rsidR="003625BF">
        <w:rPr>
          <w:lang w:val="de-DE"/>
        </w:rPr>
        <w:t xml:space="preserve">MIR </w:t>
      </w:r>
      <w:r>
        <w:rPr>
          <w:lang w:val="de-DE"/>
        </w:rPr>
        <w:t>12</w:t>
      </w:r>
    </w:p>
    <w:p w14:paraId="01A5F71F" w14:textId="77777777" w:rsidR="0010768C" w:rsidRDefault="0010768C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D1D1C" w:rsidRPr="006D1D1C" w14:paraId="6C8FC7BB" w14:textId="77777777" w:rsidTr="00175C96">
        <w:tc>
          <w:tcPr>
            <w:tcW w:w="2265" w:type="dxa"/>
            <w:tcBorders>
              <w:right w:val="dotDash" w:sz="4" w:space="0" w:color="auto"/>
            </w:tcBorders>
          </w:tcPr>
          <w:p w14:paraId="123A53A0" w14:textId="374B019E" w:rsidR="006D1D1C" w:rsidRPr="003625BF" w:rsidRDefault="006D1D1C" w:rsidP="006D1D1C">
            <w:pPr>
              <w:spacing w:before="480" w:after="480"/>
              <w:rPr>
                <w:b/>
                <w:sz w:val="28"/>
                <w:szCs w:val="32"/>
                <w:lang w:val="de-DE"/>
              </w:rPr>
            </w:pPr>
            <w:proofErr w:type="spellStart"/>
            <w:r w:rsidRPr="003625BF">
              <w:rPr>
                <w:b/>
                <w:sz w:val="28"/>
                <w:szCs w:val="32"/>
                <w:lang w:val="de-DE"/>
              </w:rPr>
              <w:t>initium</w:t>
            </w:r>
            <w:proofErr w:type="spellEnd"/>
          </w:p>
        </w:tc>
        <w:tc>
          <w:tcPr>
            <w:tcW w:w="2265" w:type="dxa"/>
            <w:tcBorders>
              <w:left w:val="dotDash" w:sz="4" w:space="0" w:color="auto"/>
            </w:tcBorders>
          </w:tcPr>
          <w:p w14:paraId="62A6E83B" w14:textId="6087CF56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dare</w:t>
            </w:r>
            <w:proofErr w:type="spellEnd"/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382807BC" w14:textId="6C29E1FB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geben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72BD8B24" w14:textId="253D9EAE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quomodo</w:t>
            </w:r>
            <w:proofErr w:type="spellEnd"/>
          </w:p>
        </w:tc>
      </w:tr>
      <w:tr w:rsidR="006D1D1C" w:rsidRPr="006D1D1C" w14:paraId="4B83973F" w14:textId="77777777" w:rsidTr="00175C96">
        <w:tc>
          <w:tcPr>
            <w:tcW w:w="2265" w:type="dxa"/>
            <w:tcBorders>
              <w:right w:val="dotDash" w:sz="4" w:space="0" w:color="auto"/>
            </w:tcBorders>
          </w:tcPr>
          <w:p w14:paraId="62EE4140" w14:textId="4AFE382D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wie</w:t>
            </w:r>
          </w:p>
        </w:tc>
        <w:tc>
          <w:tcPr>
            <w:tcW w:w="2265" w:type="dxa"/>
            <w:tcBorders>
              <w:left w:val="dotDash" w:sz="4" w:space="0" w:color="auto"/>
            </w:tcBorders>
          </w:tcPr>
          <w:p w14:paraId="694A18E0" w14:textId="1B3C3F52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nihil</w:t>
            </w:r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5AA94767" w14:textId="194B28A0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nichts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2B252831" w14:textId="13644E07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adulescens</w:t>
            </w:r>
            <w:proofErr w:type="spellEnd"/>
          </w:p>
        </w:tc>
      </w:tr>
      <w:tr w:rsidR="006D1D1C" w:rsidRPr="006D1D1C" w14:paraId="04C14BC8" w14:textId="77777777" w:rsidTr="00175C96">
        <w:tc>
          <w:tcPr>
            <w:tcW w:w="2265" w:type="dxa"/>
            <w:tcBorders>
              <w:right w:val="dotDash" w:sz="4" w:space="0" w:color="auto"/>
            </w:tcBorders>
          </w:tcPr>
          <w:p w14:paraId="124E359D" w14:textId="66952E00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junger Mann</w:t>
            </w:r>
          </w:p>
        </w:tc>
        <w:tc>
          <w:tcPr>
            <w:tcW w:w="2265" w:type="dxa"/>
            <w:tcBorders>
              <w:left w:val="dotDash" w:sz="4" w:space="0" w:color="auto"/>
            </w:tcBorders>
          </w:tcPr>
          <w:p w14:paraId="5D6B86D3" w14:textId="6844CA99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debere</w:t>
            </w:r>
            <w:proofErr w:type="spellEnd"/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01202EBD" w14:textId="1D123F54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müssen, sollen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4AADB338" w14:textId="21F29F33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cura</w:t>
            </w:r>
            <w:proofErr w:type="spellEnd"/>
          </w:p>
        </w:tc>
      </w:tr>
      <w:tr w:rsidR="006D1D1C" w:rsidRPr="006D1D1C" w14:paraId="01513CBE" w14:textId="77777777" w:rsidTr="00175C96">
        <w:tc>
          <w:tcPr>
            <w:tcW w:w="2265" w:type="dxa"/>
            <w:tcBorders>
              <w:right w:val="dotDash" w:sz="4" w:space="0" w:color="auto"/>
            </w:tcBorders>
          </w:tcPr>
          <w:p w14:paraId="0684EDD5" w14:textId="79D7C2FE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Sorge</w:t>
            </w:r>
          </w:p>
        </w:tc>
        <w:tc>
          <w:tcPr>
            <w:tcW w:w="2265" w:type="dxa"/>
            <w:tcBorders>
              <w:left w:val="dotDash" w:sz="4" w:space="0" w:color="auto"/>
            </w:tcBorders>
          </w:tcPr>
          <w:p w14:paraId="34A4C45E" w14:textId="1B022F72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miser</w:t>
            </w:r>
            <w:proofErr w:type="spellEnd"/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300E28A2" w14:textId="06190494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arm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2A39AA91" w14:textId="2638731C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caput</w:t>
            </w:r>
            <w:proofErr w:type="spellEnd"/>
          </w:p>
        </w:tc>
      </w:tr>
      <w:tr w:rsidR="006D1D1C" w:rsidRPr="006D1D1C" w14:paraId="78B723D2" w14:textId="77777777" w:rsidTr="00175C96">
        <w:tc>
          <w:tcPr>
            <w:tcW w:w="2265" w:type="dxa"/>
            <w:tcBorders>
              <w:right w:val="dotDash" w:sz="4" w:space="0" w:color="auto"/>
            </w:tcBorders>
          </w:tcPr>
          <w:p w14:paraId="2494041D" w14:textId="795EC2E1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Kopf</w:t>
            </w:r>
          </w:p>
        </w:tc>
        <w:tc>
          <w:tcPr>
            <w:tcW w:w="2265" w:type="dxa"/>
            <w:tcBorders>
              <w:left w:val="dotDash" w:sz="4" w:space="0" w:color="auto"/>
            </w:tcBorders>
          </w:tcPr>
          <w:p w14:paraId="5D6EA420" w14:textId="55470597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 w:rsidRPr="003625BF">
              <w:rPr>
                <w:sz w:val="28"/>
                <w:szCs w:val="32"/>
                <w:lang w:val="de-DE"/>
              </w:rPr>
              <w:t>quaerere</w:t>
            </w:r>
            <w:proofErr w:type="spellEnd"/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789B51ED" w14:textId="7BB33A0C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suchen, fragen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79A2E1A3" w14:textId="18275CCA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atque/</w:t>
            </w:r>
            <w:proofErr w:type="spellStart"/>
            <w:r>
              <w:rPr>
                <w:sz w:val="28"/>
                <w:szCs w:val="32"/>
                <w:lang w:val="de-DE"/>
              </w:rPr>
              <w:t>ac</w:t>
            </w:r>
            <w:proofErr w:type="spellEnd"/>
          </w:p>
        </w:tc>
      </w:tr>
      <w:tr w:rsidR="006D1D1C" w:rsidRPr="006D1D1C" w14:paraId="4894F5DE" w14:textId="77777777" w:rsidTr="00175C96">
        <w:tc>
          <w:tcPr>
            <w:tcW w:w="2265" w:type="dxa"/>
            <w:tcBorders>
              <w:right w:val="dotDash" w:sz="4" w:space="0" w:color="auto"/>
            </w:tcBorders>
          </w:tcPr>
          <w:p w14:paraId="24E62800" w14:textId="34078463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und</w:t>
            </w:r>
          </w:p>
        </w:tc>
        <w:tc>
          <w:tcPr>
            <w:tcW w:w="2265" w:type="dxa"/>
            <w:tcBorders>
              <w:left w:val="dotDash" w:sz="4" w:space="0" w:color="auto"/>
            </w:tcBorders>
          </w:tcPr>
          <w:p w14:paraId="2C995374" w14:textId="61246506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 w:rsidRPr="003625BF">
              <w:rPr>
                <w:sz w:val="28"/>
                <w:szCs w:val="32"/>
                <w:lang w:val="de-DE"/>
              </w:rPr>
              <w:t>invenire</w:t>
            </w:r>
            <w:proofErr w:type="spellEnd"/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11235F9C" w14:textId="6F3F90D3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(er)finden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1517AEAE" w14:textId="18D4400D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periculum</w:t>
            </w:r>
            <w:proofErr w:type="spellEnd"/>
          </w:p>
        </w:tc>
      </w:tr>
      <w:tr w:rsidR="006D1D1C" w:rsidRPr="006D1D1C" w14:paraId="6C9F496E" w14:textId="77777777" w:rsidTr="00175C96">
        <w:tc>
          <w:tcPr>
            <w:tcW w:w="2265" w:type="dxa"/>
            <w:tcBorders>
              <w:right w:val="dotDash" w:sz="4" w:space="0" w:color="auto"/>
            </w:tcBorders>
          </w:tcPr>
          <w:p w14:paraId="7CD9F332" w14:textId="4CA5FA03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Gefahr</w:t>
            </w:r>
          </w:p>
        </w:tc>
        <w:tc>
          <w:tcPr>
            <w:tcW w:w="2265" w:type="dxa"/>
            <w:tcBorders>
              <w:left w:val="dotDash" w:sz="4" w:space="0" w:color="auto"/>
            </w:tcBorders>
          </w:tcPr>
          <w:p w14:paraId="5053C2D1" w14:textId="6AE1BC09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iuvare</w:t>
            </w:r>
            <w:proofErr w:type="spellEnd"/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3865BD4B" w14:textId="0678DDD5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unterstützen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321BB945" w14:textId="1950C670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modus</w:t>
            </w:r>
            <w:proofErr w:type="spellEnd"/>
          </w:p>
        </w:tc>
      </w:tr>
      <w:tr w:rsidR="006D1D1C" w:rsidRPr="006D1D1C" w14:paraId="35EC6363" w14:textId="77777777" w:rsidTr="00175C96">
        <w:tc>
          <w:tcPr>
            <w:tcW w:w="2265" w:type="dxa"/>
            <w:tcBorders>
              <w:right w:val="dotDash" w:sz="4" w:space="0" w:color="auto"/>
            </w:tcBorders>
          </w:tcPr>
          <w:p w14:paraId="3640FCD2" w14:textId="7D2B3BE7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Art, Weise, Maß</w:t>
            </w:r>
          </w:p>
        </w:tc>
        <w:tc>
          <w:tcPr>
            <w:tcW w:w="2265" w:type="dxa"/>
            <w:tcBorders>
              <w:left w:val="dotDash" w:sz="4" w:space="0" w:color="auto"/>
            </w:tcBorders>
          </w:tcPr>
          <w:p w14:paraId="762FCFD0" w14:textId="64A412CC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paratus</w:t>
            </w:r>
            <w:proofErr w:type="spellEnd"/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2344625D" w14:textId="43232FC9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bereit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117E50BF" w14:textId="187D09E3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 w:rsidRPr="003625BF">
              <w:rPr>
                <w:sz w:val="28"/>
                <w:szCs w:val="32"/>
                <w:lang w:val="de-DE"/>
              </w:rPr>
              <w:t>interficere</w:t>
            </w:r>
            <w:proofErr w:type="spellEnd"/>
          </w:p>
        </w:tc>
      </w:tr>
      <w:tr w:rsidR="006D1D1C" w:rsidRPr="006D1D1C" w14:paraId="6F07E10C" w14:textId="77777777" w:rsidTr="00175C96">
        <w:tc>
          <w:tcPr>
            <w:tcW w:w="2265" w:type="dxa"/>
            <w:tcBorders>
              <w:right w:val="dotDash" w:sz="4" w:space="0" w:color="auto"/>
            </w:tcBorders>
          </w:tcPr>
          <w:p w14:paraId="2BCF9BF3" w14:textId="33D90F22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töten</w:t>
            </w:r>
          </w:p>
        </w:tc>
        <w:tc>
          <w:tcPr>
            <w:tcW w:w="2265" w:type="dxa"/>
            <w:tcBorders>
              <w:left w:val="dotDash" w:sz="4" w:space="0" w:color="auto"/>
            </w:tcBorders>
          </w:tcPr>
          <w:p w14:paraId="569E8F5E" w14:textId="04D0B06F" w:rsidR="006D1D1C" w:rsidRPr="006D1D1C" w:rsidRDefault="006D1D1C" w:rsidP="006D1D1C">
            <w:pPr>
              <w:spacing w:before="480" w:after="480"/>
              <w:jc w:val="right"/>
              <w:rPr>
                <w:sz w:val="28"/>
                <w:szCs w:val="32"/>
                <w:lang w:val="de-DE"/>
              </w:rPr>
            </w:pPr>
            <w:proofErr w:type="spellStart"/>
            <w:r>
              <w:rPr>
                <w:sz w:val="28"/>
                <w:szCs w:val="32"/>
                <w:lang w:val="de-DE"/>
              </w:rPr>
              <w:t>parentes</w:t>
            </w:r>
            <w:proofErr w:type="spellEnd"/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1BEEFE0A" w14:textId="78259FDF" w:rsidR="006D1D1C" w:rsidRPr="006D1D1C" w:rsidRDefault="006D1D1C" w:rsidP="006D1D1C">
            <w:pPr>
              <w:spacing w:before="480" w:after="480"/>
              <w:rPr>
                <w:sz w:val="28"/>
                <w:szCs w:val="32"/>
                <w:lang w:val="de-DE"/>
              </w:rPr>
            </w:pPr>
            <w:r>
              <w:rPr>
                <w:sz w:val="28"/>
                <w:szCs w:val="32"/>
                <w:lang w:val="de-DE"/>
              </w:rPr>
              <w:t>Eltern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3A9486E5" w14:textId="2E57B8B0" w:rsidR="006D1D1C" w:rsidRPr="003625BF" w:rsidRDefault="006D1D1C" w:rsidP="006D1D1C">
            <w:pPr>
              <w:spacing w:before="480" w:after="480"/>
              <w:jc w:val="right"/>
              <w:rPr>
                <w:b/>
                <w:sz w:val="28"/>
                <w:szCs w:val="32"/>
                <w:lang w:val="de-DE"/>
              </w:rPr>
            </w:pPr>
            <w:proofErr w:type="spellStart"/>
            <w:r w:rsidRPr="003625BF">
              <w:rPr>
                <w:b/>
                <w:sz w:val="28"/>
                <w:szCs w:val="32"/>
                <w:lang w:val="de-DE"/>
              </w:rPr>
              <w:t>finis</w:t>
            </w:r>
            <w:proofErr w:type="spellEnd"/>
          </w:p>
        </w:tc>
      </w:tr>
    </w:tbl>
    <w:p w14:paraId="694D74B4" w14:textId="77777777" w:rsidR="006D1D1C" w:rsidRPr="00D60619" w:rsidRDefault="006D1D1C">
      <w:pPr>
        <w:rPr>
          <w:lang w:val="de-DE"/>
        </w:rPr>
      </w:pPr>
    </w:p>
    <w:sectPr w:rsidR="006D1D1C" w:rsidRPr="00D606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19"/>
    <w:rsid w:val="0010768C"/>
    <w:rsid w:val="00175C96"/>
    <w:rsid w:val="0018664C"/>
    <w:rsid w:val="003625BF"/>
    <w:rsid w:val="004105EE"/>
    <w:rsid w:val="00530682"/>
    <w:rsid w:val="00550D08"/>
    <w:rsid w:val="006D1D1C"/>
    <w:rsid w:val="00B6063A"/>
    <w:rsid w:val="00B723AC"/>
    <w:rsid w:val="00BB68C9"/>
    <w:rsid w:val="00C25E88"/>
    <w:rsid w:val="00D0590F"/>
    <w:rsid w:val="00D60619"/>
    <w:rsid w:val="00E9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034C"/>
  <w15:chartTrackingRefBased/>
  <w15:docId w15:val="{C3D6271F-E64C-41E1-A2D2-D1DCA6A8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0D08"/>
    <w:rPr>
      <w:rFonts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0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0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0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0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0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0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0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0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061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061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0619"/>
    <w:rPr>
      <w:rFonts w:eastAsiaTheme="majorEastAsia" w:cstheme="majorBidi"/>
      <w:color w:val="0F4761" w:themeColor="accent1" w:themeShade="BF"/>
      <w:kern w:val="0"/>
      <w:sz w:val="28"/>
      <w:szCs w:val="28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0619"/>
    <w:rPr>
      <w:rFonts w:eastAsiaTheme="majorEastAsia" w:cstheme="majorBidi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0619"/>
    <w:rPr>
      <w:rFonts w:eastAsiaTheme="majorEastAsia" w:cstheme="majorBidi"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0619"/>
    <w:rPr>
      <w:rFonts w:eastAsiaTheme="majorEastAsia" w:cstheme="majorBidi"/>
      <w:i/>
      <w:iCs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0619"/>
    <w:rPr>
      <w:rFonts w:eastAsiaTheme="majorEastAsia" w:cstheme="majorBidi"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0619"/>
    <w:rPr>
      <w:rFonts w:eastAsiaTheme="majorEastAsia" w:cstheme="majorBidi"/>
      <w:i/>
      <w:iCs/>
      <w:color w:val="272727" w:themeColor="text1" w:themeTint="D8"/>
      <w:kern w:val="0"/>
      <w:szCs w:val="24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0619"/>
    <w:rPr>
      <w:rFonts w:eastAsiaTheme="majorEastAsia" w:cstheme="majorBidi"/>
      <w:color w:val="272727" w:themeColor="text1" w:themeTint="D8"/>
      <w:kern w:val="0"/>
      <w:szCs w:val="24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D60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0619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06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061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D60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0619"/>
    <w:rPr>
      <w:rFonts w:cs="Times New Roman"/>
      <w:i/>
      <w:iCs/>
      <w:color w:val="404040" w:themeColor="text1" w:themeTint="BF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D606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06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0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0619"/>
    <w:rPr>
      <w:rFonts w:cs="Times New Roman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D6061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D1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SCHANDL Gudrun</dc:creator>
  <cp:keywords/>
  <dc:description/>
  <cp:lastModifiedBy>Gudrun SCHANDL</cp:lastModifiedBy>
  <cp:revision>5</cp:revision>
  <cp:lastPrinted>2025-07-04T19:40:00Z</cp:lastPrinted>
  <dcterms:created xsi:type="dcterms:W3CDTF">2025-07-04T19:42:00Z</dcterms:created>
  <dcterms:modified xsi:type="dcterms:W3CDTF">2025-08-20T09:42:00Z</dcterms:modified>
</cp:coreProperties>
</file>